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4" w:rsidRDefault="00981714" w:rsidP="0098171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eastAsia="en-AU"/>
        </w:rPr>
        <w:drawing>
          <wp:inline distT="0" distB="0" distL="0" distR="0">
            <wp:extent cx="1019175" cy="628650"/>
            <wp:effectExtent l="19050" t="0" r="9525" b="0"/>
            <wp:docPr id="1" name="Picture 1" descr="C:\LMS\Promo\Picturs &amp; logos\images\LMS logo ne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MS\Promo\Picturs &amp; logos\images\LMS logo ne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2"/>
          <w:szCs w:val="22"/>
        </w:rPr>
        <w:tab/>
        <w:t>Duty statement/ Position Description – Field Supervisor</w:t>
      </w:r>
    </w:p>
    <w:p w:rsidR="00981714" w:rsidRDefault="00981714" w:rsidP="00981714">
      <w:pPr>
        <w:jc w:val="both"/>
        <w:rPr>
          <w:szCs w:val="24"/>
        </w:rPr>
      </w:pPr>
      <w:r>
        <w:t xml:space="preserve">The company provides specialist environmental and scientific services supporting land managers &amp; (principally) engineers, who often manage large tracks of land (as in a road, railway, municipalities or electricity utility). </w:t>
      </w:r>
      <w:r w:rsidRPr="00F23DA7">
        <w:rPr>
          <w:szCs w:val="24"/>
        </w:rPr>
        <w:t xml:space="preserve">We work in the areas of vegetation management, biodiversity protection and weed control. We assist our clients to put these challenges into a management and biological framework. </w:t>
      </w:r>
    </w:p>
    <w:p w:rsidR="00981714" w:rsidRDefault="00981714" w:rsidP="00981714">
      <w:pPr>
        <w:jc w:val="both"/>
        <w:rPr>
          <w:szCs w:val="24"/>
        </w:rPr>
      </w:pPr>
    </w:p>
    <w:p w:rsidR="00981714" w:rsidRDefault="00981714" w:rsidP="00981714">
      <w:pPr>
        <w:jc w:val="both"/>
      </w:pPr>
      <w:r>
        <w:rPr>
          <w:b/>
          <w:u w:val="single"/>
        </w:rPr>
        <w:t>Services offered by LMS include:</w:t>
      </w:r>
    </w:p>
    <w:p w:rsidR="00981714" w:rsidRDefault="00981714" w:rsidP="00981714">
      <w:pPr>
        <w:jc w:val="both"/>
        <w:rPr>
          <w:b/>
          <w:u w:val="single"/>
        </w:rPr>
      </w:pPr>
    </w:p>
    <w:p w:rsidR="00981714" w:rsidRPr="00260BC2" w:rsidRDefault="00981714" w:rsidP="00981714">
      <w:pPr>
        <w:pStyle w:val="Heading1"/>
        <w:numPr>
          <w:ilvl w:val="0"/>
          <w:numId w:val="10"/>
        </w:numPr>
        <w:rPr>
          <w:b w:val="0"/>
        </w:rPr>
      </w:pPr>
      <w:r w:rsidRPr="00260BC2">
        <w:rPr>
          <w:b w:val="0"/>
        </w:rPr>
        <w:t>Nature Conservation &amp; Biodiversity</w:t>
      </w:r>
    </w:p>
    <w:p w:rsidR="00981714" w:rsidRPr="00260BC2" w:rsidRDefault="00981714" w:rsidP="00981714">
      <w:pPr>
        <w:pStyle w:val="Heading1"/>
        <w:numPr>
          <w:ilvl w:val="0"/>
          <w:numId w:val="10"/>
        </w:numPr>
        <w:rPr>
          <w:b w:val="0"/>
        </w:rPr>
      </w:pPr>
      <w:r w:rsidRPr="00260BC2">
        <w:rPr>
          <w:b w:val="0"/>
        </w:rPr>
        <w:t>Vegetation Management and weed control</w:t>
      </w:r>
    </w:p>
    <w:p w:rsidR="00981714" w:rsidRPr="00260BC2" w:rsidRDefault="00981714" w:rsidP="00981714">
      <w:pPr>
        <w:pStyle w:val="Heading1"/>
        <w:numPr>
          <w:ilvl w:val="0"/>
          <w:numId w:val="10"/>
        </w:numPr>
        <w:rPr>
          <w:b w:val="0"/>
          <w:bCs w:val="0"/>
        </w:rPr>
      </w:pPr>
      <w:r w:rsidRPr="00260BC2">
        <w:rPr>
          <w:b w:val="0"/>
        </w:rPr>
        <w:t>Fire Protection (project management &amp; advisory)</w:t>
      </w:r>
    </w:p>
    <w:p w:rsidR="00981714" w:rsidRPr="00260BC2" w:rsidRDefault="00981714" w:rsidP="00981714">
      <w:pPr>
        <w:pStyle w:val="Heading1"/>
        <w:numPr>
          <w:ilvl w:val="0"/>
          <w:numId w:val="10"/>
        </w:numPr>
        <w:rPr>
          <w:b w:val="0"/>
        </w:rPr>
      </w:pPr>
      <w:r w:rsidRPr="00260BC2">
        <w:rPr>
          <w:b w:val="0"/>
        </w:rPr>
        <w:t>Soil Testing &amp; analysis</w:t>
      </w:r>
    </w:p>
    <w:p w:rsidR="00981714" w:rsidRPr="00260BC2" w:rsidRDefault="00981714" w:rsidP="00981714">
      <w:pPr>
        <w:pStyle w:val="Heading1"/>
        <w:numPr>
          <w:ilvl w:val="0"/>
          <w:numId w:val="10"/>
        </w:numPr>
        <w:rPr>
          <w:b w:val="0"/>
        </w:rPr>
      </w:pPr>
      <w:r w:rsidRPr="00260BC2">
        <w:rPr>
          <w:b w:val="0"/>
        </w:rPr>
        <w:t>Operational Support – Vegetation control</w:t>
      </w:r>
    </w:p>
    <w:p w:rsidR="00981714" w:rsidRPr="00260BC2" w:rsidRDefault="00981714" w:rsidP="00981714">
      <w:pPr>
        <w:numPr>
          <w:ilvl w:val="0"/>
          <w:numId w:val="10"/>
        </w:numPr>
        <w:rPr>
          <w:lang w:val="en-GB"/>
        </w:rPr>
      </w:pPr>
      <w:r w:rsidRPr="00260BC2">
        <w:rPr>
          <w:bCs/>
          <w:lang w:val="en-GB"/>
        </w:rPr>
        <w:t>Environmental specification and auditing to requirement</w:t>
      </w:r>
    </w:p>
    <w:p w:rsidR="00981714" w:rsidRDefault="00981714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p w:rsidR="004F2329" w:rsidRDefault="004F2329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color w:val="000000"/>
          <w:sz w:val="22"/>
          <w:szCs w:val="22"/>
          <w:lang w:eastAsia="en-AU"/>
        </w:rPr>
      </w:pPr>
      <w:r>
        <w:rPr>
          <w:rFonts w:ascii="Arial" w:hAnsi="Arial" w:cs="Arial"/>
          <w:b/>
          <w:color w:val="000000"/>
          <w:sz w:val="22"/>
          <w:szCs w:val="22"/>
        </w:rPr>
        <w:t>1. Duties:</w:t>
      </w:r>
    </w:p>
    <w:p w:rsidR="004F2329" w:rsidRDefault="004F232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en-AU"/>
        </w:rPr>
      </w:pPr>
      <w:r>
        <w:rPr>
          <w:rFonts w:ascii="Arial" w:hAnsi="Arial" w:cs="Arial"/>
          <w:color w:val="000000"/>
          <w:sz w:val="22"/>
          <w:szCs w:val="22"/>
        </w:rPr>
        <w:t>The Employee's Duties include:-</w:t>
      </w:r>
    </w:p>
    <w:p w:rsidR="004F2329" w:rsidRDefault="009F598A">
      <w:pPr>
        <w:numPr>
          <w:ilvl w:val="0"/>
          <w:numId w:val="1"/>
        </w:numPr>
        <w:spacing w:after="100" w:afterAutospacing="1" w:line="360" w:lineRule="auto"/>
        <w:jc w:val="both"/>
        <w:rPr>
          <w:szCs w:val="24"/>
          <w:lang w:eastAsia="en-AU"/>
        </w:rPr>
      </w:pPr>
      <w:r>
        <w:t>Undertake</w:t>
      </w:r>
      <w:r w:rsidR="004F2329">
        <w:t xml:space="preserve"> duties as defined by </w:t>
      </w:r>
      <w:r>
        <w:t xml:space="preserve">LMS management. It is expected that a supervisor will have the ability to interpret and implement works </w:t>
      </w:r>
      <w:r w:rsidR="005F4634">
        <w:t>programmes</w:t>
      </w:r>
      <w:r>
        <w:t xml:space="preserve"> with little additional direction; preparing the equipment required and directing staff allocated to the job.</w:t>
      </w:r>
    </w:p>
    <w:p w:rsidR="004F2329" w:rsidRDefault="004F2329">
      <w:pPr>
        <w:numPr>
          <w:ilvl w:val="0"/>
          <w:numId w:val="1"/>
        </w:numPr>
        <w:spacing w:after="100" w:afterAutospacing="1" w:line="360" w:lineRule="auto"/>
        <w:jc w:val="both"/>
        <w:rPr>
          <w:lang w:eastAsia="en-AU"/>
        </w:rPr>
      </w:pPr>
      <w:r>
        <w:t>Safety management and compliance of both LMS, statutor</w:t>
      </w:r>
      <w:r w:rsidR="009F598A">
        <w:t>y and the clients' requirements. Manage</w:t>
      </w:r>
      <w:r w:rsidR="00A12BA3">
        <w:t xml:space="preserve"> identified safety risks to remove the likelihood of injury or asset damage.</w:t>
      </w:r>
    </w:p>
    <w:p w:rsidR="004F2329" w:rsidRDefault="004F2329">
      <w:pPr>
        <w:numPr>
          <w:ilvl w:val="0"/>
          <w:numId w:val="1"/>
        </w:numPr>
        <w:spacing w:after="100" w:afterAutospacing="1" w:line="360" w:lineRule="auto"/>
        <w:jc w:val="both"/>
        <w:rPr>
          <w:lang w:eastAsia="en-AU"/>
        </w:rPr>
      </w:pPr>
      <w:r>
        <w:t>Reporting and logging of incidents and atte</w:t>
      </w:r>
      <w:r w:rsidR="00A12BA3">
        <w:t>ntion to first aid requirements.</w:t>
      </w:r>
    </w:p>
    <w:p w:rsidR="004F2329" w:rsidRDefault="004F2329">
      <w:pPr>
        <w:numPr>
          <w:ilvl w:val="0"/>
          <w:numId w:val="1"/>
        </w:numPr>
        <w:spacing w:after="100" w:afterAutospacing="1" w:line="360" w:lineRule="auto"/>
        <w:jc w:val="both"/>
        <w:rPr>
          <w:lang w:eastAsia="en-AU"/>
        </w:rPr>
      </w:pPr>
      <w:r>
        <w:t xml:space="preserve">Completion of allocated tasks within the anticipated timeframe and reporting of progress; and </w:t>
      </w:r>
    </w:p>
    <w:p w:rsidR="004F2329" w:rsidRDefault="004F2329">
      <w:pPr>
        <w:numPr>
          <w:ilvl w:val="0"/>
          <w:numId w:val="1"/>
        </w:numPr>
        <w:spacing w:after="100" w:afterAutospacing="1" w:line="360" w:lineRule="auto"/>
        <w:jc w:val="both"/>
        <w:rPr>
          <w:lang w:eastAsia="en-AU"/>
        </w:rPr>
      </w:pPr>
      <w:r>
        <w:t xml:space="preserve">Any other duties as directed by the Company from time to time. </w:t>
      </w:r>
    </w:p>
    <w:p w:rsidR="004F2329" w:rsidRDefault="004F2329">
      <w:pPr>
        <w:pStyle w:val="lptext"/>
        <w:spacing w:before="0" w:after="12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Reporting</w:t>
      </w:r>
    </w:p>
    <w:p w:rsidR="004F2329" w:rsidRDefault="004F2329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Employee shall report to and be accountable to the </w:t>
      </w:r>
      <w:r w:rsidR="00A12BA3">
        <w:rPr>
          <w:rFonts w:ascii="Arial" w:hAnsi="Arial" w:cs="Arial"/>
          <w:color w:val="000000"/>
          <w:sz w:val="22"/>
          <w:szCs w:val="22"/>
        </w:rPr>
        <w:t xml:space="preserve">LMS </w:t>
      </w:r>
      <w:r w:rsidR="005F4634">
        <w:rPr>
          <w:rFonts w:ascii="Arial" w:hAnsi="Arial" w:cs="Arial"/>
          <w:color w:val="000000"/>
          <w:sz w:val="22"/>
          <w:szCs w:val="22"/>
        </w:rPr>
        <w:t>management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A12BA3">
        <w:rPr>
          <w:rFonts w:ascii="Arial" w:hAnsi="Arial" w:cs="Arial"/>
          <w:color w:val="000000"/>
          <w:sz w:val="22"/>
          <w:szCs w:val="22"/>
        </w:rPr>
        <w:t xml:space="preserve"> It is </w:t>
      </w:r>
      <w:r w:rsidR="005F4634">
        <w:rPr>
          <w:rFonts w:ascii="Arial" w:hAnsi="Arial" w:cs="Arial"/>
          <w:color w:val="000000"/>
          <w:sz w:val="22"/>
          <w:szCs w:val="22"/>
        </w:rPr>
        <w:t>expected</w:t>
      </w:r>
      <w:r w:rsidR="00A12BA3">
        <w:rPr>
          <w:rFonts w:ascii="Arial" w:hAnsi="Arial" w:cs="Arial"/>
          <w:color w:val="000000"/>
          <w:sz w:val="22"/>
          <w:szCs w:val="22"/>
        </w:rPr>
        <w:t xml:space="preserve"> that the supervisor will have good command of oral and written English and be competent in computer skills.</w:t>
      </w:r>
    </w:p>
    <w:p w:rsidR="004F2329" w:rsidRDefault="004F232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Responsibilities</w:t>
      </w:r>
    </w:p>
    <w:p w:rsidR="004F2329" w:rsidRDefault="004F2329">
      <w:pPr>
        <w:rPr>
          <w:rFonts w:ascii="Arial" w:hAnsi="Arial" w:cs="Arial"/>
        </w:rPr>
      </w:pPr>
    </w:p>
    <w:p w:rsidR="004F2329" w:rsidRDefault="004F2329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is a fundamental that staff will carry out and perform tasks as directed from time to time by the Company or its representatives in:-</w:t>
      </w:r>
    </w:p>
    <w:p w:rsidR="004F2329" w:rsidRDefault="004F2329">
      <w:pPr>
        <w:pStyle w:val="lptext"/>
        <w:spacing w:before="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professional, courteous manner at all times;</w:t>
      </w:r>
    </w:p>
    <w:p w:rsidR="004F2329" w:rsidRDefault="004F2329">
      <w:pPr>
        <w:pStyle w:val="lptext"/>
        <w:spacing w:before="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Neat</w:t>
      </w:r>
      <w:r>
        <w:rPr>
          <w:rFonts w:ascii="Arial" w:hAnsi="Arial" w:cs="Arial"/>
          <w:color w:val="000000"/>
          <w:sz w:val="22"/>
          <w:szCs w:val="22"/>
        </w:rPr>
        <w:t xml:space="preserve"> appearance and punctuality;</w:t>
      </w:r>
    </w:p>
    <w:p w:rsidR="004F2329" w:rsidRDefault="004F2329">
      <w:pPr>
        <w:pStyle w:val="lptext"/>
        <w:spacing w:before="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Accurate</w:t>
      </w:r>
      <w:r>
        <w:rPr>
          <w:rFonts w:ascii="Arial" w:hAnsi="Arial" w:cs="Arial"/>
          <w:color w:val="000000"/>
          <w:sz w:val="22"/>
          <w:szCs w:val="22"/>
        </w:rPr>
        <w:t xml:space="preserve"> and up to date recording of events and any deviations;</w:t>
      </w:r>
    </w:p>
    <w:p w:rsidR="004F2329" w:rsidRDefault="004F2329">
      <w:pPr>
        <w:pStyle w:val="lptext"/>
        <w:spacing w:before="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Maintain</w:t>
      </w:r>
      <w:r>
        <w:rPr>
          <w:rFonts w:ascii="Arial" w:hAnsi="Arial" w:cs="Arial"/>
          <w:color w:val="000000"/>
          <w:sz w:val="22"/>
          <w:szCs w:val="22"/>
        </w:rPr>
        <w:t xml:space="preserve"> and develop an effective working relationship with clientele;</w:t>
      </w:r>
    </w:p>
    <w:p w:rsidR="004F2329" w:rsidRDefault="004F2329">
      <w:pPr>
        <w:pStyle w:val="lptext"/>
        <w:spacing w:before="0" w:after="120"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(e)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Plan</w:t>
      </w:r>
      <w:r>
        <w:rPr>
          <w:rFonts w:ascii="Arial" w:hAnsi="Arial" w:cs="Arial"/>
          <w:color w:val="000000"/>
          <w:sz w:val="22"/>
          <w:szCs w:val="22"/>
        </w:rPr>
        <w:t xml:space="preserve"> and schedule tasked jobs to achieve optimum work flow;</w:t>
      </w:r>
    </w:p>
    <w:p w:rsidR="004F2329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(f)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Self</w:t>
      </w:r>
      <w:r>
        <w:rPr>
          <w:rFonts w:ascii="Arial" w:hAnsi="Arial" w:cs="Arial"/>
          <w:color w:val="000000"/>
          <w:sz w:val="22"/>
          <w:szCs w:val="22"/>
        </w:rPr>
        <w:t xml:space="preserve"> monitoring of work methods to maintain or improve productivity and quality; and </w:t>
      </w:r>
    </w:p>
    <w:p w:rsidR="004F2329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(g)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Investigate</w:t>
      </w:r>
      <w:r>
        <w:rPr>
          <w:rFonts w:ascii="Arial" w:hAnsi="Arial" w:cs="Arial"/>
          <w:color w:val="000000"/>
          <w:sz w:val="22"/>
          <w:szCs w:val="22"/>
        </w:rPr>
        <w:t xml:space="preserve"> suggestions.</w:t>
      </w:r>
    </w:p>
    <w:p w:rsidR="004F2329" w:rsidRDefault="004F2329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will also maintain:-</w:t>
      </w:r>
    </w:p>
    <w:p w:rsidR="004F2329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(a)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Good</w:t>
      </w:r>
      <w:r>
        <w:rPr>
          <w:rFonts w:ascii="Arial" w:hAnsi="Arial" w:cs="Arial"/>
          <w:color w:val="000000"/>
          <w:sz w:val="22"/>
          <w:szCs w:val="22"/>
        </w:rPr>
        <w:t xml:space="preserve"> communication and presentation;</w:t>
      </w:r>
    </w:p>
    <w:p w:rsidR="004F2329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(b)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Good</w:t>
      </w:r>
      <w:r>
        <w:rPr>
          <w:rFonts w:ascii="Arial" w:hAnsi="Arial" w:cs="Arial"/>
          <w:color w:val="000000"/>
          <w:sz w:val="22"/>
          <w:szCs w:val="22"/>
        </w:rPr>
        <w:t xml:space="preserve"> knowledge of company procedures and product;</w:t>
      </w:r>
    </w:p>
    <w:p w:rsidR="004F2329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High</w:t>
      </w:r>
      <w:r>
        <w:rPr>
          <w:rFonts w:ascii="Arial" w:hAnsi="Arial" w:cs="Arial"/>
          <w:color w:val="000000"/>
          <w:sz w:val="22"/>
          <w:szCs w:val="22"/>
        </w:rPr>
        <w:t xml:space="preserve"> level of self motivation; and</w:t>
      </w:r>
    </w:p>
    <w:p w:rsidR="00E419BE" w:rsidRDefault="004F2329">
      <w:pPr>
        <w:pStyle w:val="lptext"/>
        <w:spacing w:before="0" w:after="120" w:line="360" w:lineRule="auto"/>
        <w:ind w:left="144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(d)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5F4634">
        <w:rPr>
          <w:rFonts w:ascii="Arial" w:hAnsi="Arial" w:cs="Arial"/>
          <w:color w:val="000000"/>
          <w:sz w:val="22"/>
          <w:szCs w:val="22"/>
        </w:rPr>
        <w:t>Proficient</w:t>
      </w:r>
      <w:r>
        <w:rPr>
          <w:rFonts w:ascii="Arial" w:hAnsi="Arial" w:cs="Arial"/>
          <w:color w:val="000000"/>
          <w:sz w:val="22"/>
          <w:szCs w:val="22"/>
        </w:rPr>
        <w:t xml:space="preserve"> in the performance of all the duties.</w:t>
      </w:r>
    </w:p>
    <w:p w:rsidR="004F2329" w:rsidRDefault="004F2329">
      <w:pPr>
        <w:pStyle w:val="lptext"/>
        <w:spacing w:before="0" w:after="12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 Technical Knowledge</w:t>
      </w:r>
    </w:p>
    <w:p w:rsidR="004F2329" w:rsidRDefault="00077A8E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is expected that supervisory level staff</w:t>
      </w:r>
      <w:r w:rsidR="004F2329">
        <w:rPr>
          <w:rFonts w:ascii="Arial" w:hAnsi="Arial" w:cs="Arial"/>
          <w:color w:val="000000"/>
          <w:sz w:val="22"/>
          <w:szCs w:val="22"/>
        </w:rPr>
        <w:t xml:space="preserve"> will have the following technical capabilities:</w:t>
      </w:r>
    </w:p>
    <w:p w:rsidR="00077A8E" w:rsidRDefault="00077A8E">
      <w:pPr>
        <w:pStyle w:val="lptext"/>
        <w:numPr>
          <w:ilvl w:val="0"/>
          <w:numId w:val="4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Have thorough competency in all operator </w:t>
      </w:r>
      <w:r w:rsidR="00025C9A">
        <w:rPr>
          <w:rFonts w:ascii="Arial" w:hAnsi="Arial" w:cs="Arial"/>
          <w:color w:val="000000"/>
          <w:sz w:val="22"/>
          <w:szCs w:val="22"/>
        </w:rPr>
        <w:t xml:space="preserve">level </w:t>
      </w:r>
      <w:r>
        <w:rPr>
          <w:rFonts w:ascii="Arial" w:hAnsi="Arial" w:cs="Arial"/>
          <w:color w:val="000000"/>
          <w:sz w:val="22"/>
          <w:szCs w:val="22"/>
        </w:rPr>
        <w:t>technical skills which include</w:t>
      </w:r>
      <w:r w:rsidR="00025C9A" w:rsidRPr="00025C9A">
        <w:rPr>
          <w:rFonts w:ascii="Arial" w:hAnsi="Arial" w:cs="Arial"/>
          <w:color w:val="000000"/>
          <w:sz w:val="22"/>
          <w:szCs w:val="22"/>
        </w:rPr>
        <w:t xml:space="preserve"> </w:t>
      </w:r>
      <w:r w:rsidR="00025C9A">
        <w:rPr>
          <w:rFonts w:ascii="Arial" w:hAnsi="Arial" w:cs="Arial"/>
          <w:color w:val="000000"/>
          <w:sz w:val="22"/>
          <w:szCs w:val="22"/>
        </w:rPr>
        <w:t xml:space="preserve">at a minimum 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077A8E" w:rsidRDefault="004F2329" w:rsidP="00077A8E">
      <w:pPr>
        <w:pStyle w:val="lptext"/>
        <w:numPr>
          <w:ilvl w:val="0"/>
          <w:numId w:val="8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77A8E">
        <w:rPr>
          <w:rFonts w:ascii="Arial" w:hAnsi="Arial" w:cs="Arial"/>
          <w:color w:val="000000"/>
          <w:sz w:val="22"/>
          <w:szCs w:val="22"/>
        </w:rPr>
        <w:t>Identification of at least 20 key weed species.</w:t>
      </w:r>
    </w:p>
    <w:p w:rsidR="00077A8E" w:rsidRPr="00077A8E" w:rsidRDefault="004F2329" w:rsidP="00077A8E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77A8E">
        <w:rPr>
          <w:rFonts w:ascii="Arial" w:hAnsi="Arial" w:cs="Arial"/>
          <w:color w:val="000000"/>
          <w:sz w:val="22"/>
          <w:szCs w:val="22"/>
        </w:rPr>
        <w:t>Identification of several key native plant</w:t>
      </w:r>
      <w:r w:rsidR="00E77603" w:rsidRPr="00077A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7A8E">
        <w:rPr>
          <w:rFonts w:ascii="Arial" w:hAnsi="Arial" w:cs="Arial"/>
          <w:color w:val="000000"/>
          <w:sz w:val="22"/>
          <w:szCs w:val="22"/>
        </w:rPr>
        <w:t>s</w:t>
      </w:r>
      <w:r w:rsidR="00E77603" w:rsidRPr="00077A8E">
        <w:rPr>
          <w:rFonts w:ascii="Arial" w:hAnsi="Arial" w:cs="Arial"/>
          <w:color w:val="000000"/>
          <w:sz w:val="22"/>
          <w:szCs w:val="22"/>
        </w:rPr>
        <w:t>pecies</w:t>
      </w:r>
      <w:r w:rsidRPr="00077A8E">
        <w:rPr>
          <w:rFonts w:ascii="Arial" w:hAnsi="Arial" w:cs="Arial"/>
          <w:color w:val="000000"/>
          <w:sz w:val="22"/>
          <w:szCs w:val="22"/>
        </w:rPr>
        <w:t>.</w:t>
      </w:r>
    </w:p>
    <w:p w:rsidR="00E77603" w:rsidRPr="00077A8E" w:rsidRDefault="00E77603" w:rsidP="00077A8E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077A8E">
        <w:rPr>
          <w:rFonts w:ascii="Arial" w:hAnsi="Arial" w:cs="Arial"/>
          <w:color w:val="000000"/>
          <w:sz w:val="22"/>
          <w:szCs w:val="22"/>
        </w:rPr>
        <w:t>Knowledge of and ability to accurately interpret chemical labels.</w:t>
      </w:r>
    </w:p>
    <w:p w:rsidR="004F2329" w:rsidRDefault="004F2329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Herbicide handling, mixing</w:t>
      </w:r>
      <w:r w:rsidR="00E77603">
        <w:rPr>
          <w:rFonts w:ascii="Arial" w:hAnsi="Arial" w:cs="Arial"/>
          <w:color w:val="000000"/>
          <w:sz w:val="22"/>
          <w:szCs w:val="22"/>
        </w:rPr>
        <w:t xml:space="preserve"> and application (power hand&amp; boom spray, knapsack, cut &amp; paint) within LMS procedural guidelines.</w:t>
      </w:r>
      <w:r w:rsidR="008706A5">
        <w:rPr>
          <w:rFonts w:ascii="Arial" w:hAnsi="Arial" w:cs="Arial"/>
          <w:color w:val="000000"/>
          <w:sz w:val="22"/>
          <w:szCs w:val="22"/>
        </w:rPr>
        <w:t xml:space="preserve"> Environmental monitoring.</w:t>
      </w:r>
    </w:p>
    <w:p w:rsidR="00E77603" w:rsidRDefault="00E77603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Use of power equipment including brush-cutters, chainsaws, mowers, trimmers, quad bikes</w:t>
      </w:r>
      <w:r w:rsidR="002C2C27">
        <w:rPr>
          <w:rFonts w:ascii="Arial" w:hAnsi="Arial" w:cs="Arial"/>
          <w:color w:val="000000"/>
          <w:sz w:val="22"/>
          <w:szCs w:val="22"/>
        </w:rPr>
        <w:t xml:space="preserve"> and manual duties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706A5" w:rsidRDefault="008706A5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Planting &amp; revegetation.</w:t>
      </w:r>
    </w:p>
    <w:p w:rsidR="008706A5" w:rsidRDefault="008706A5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Soil sampling.</w:t>
      </w:r>
    </w:p>
    <w:p w:rsidR="004F2329" w:rsidRPr="002C2C27" w:rsidRDefault="002C2C27">
      <w:pPr>
        <w:pStyle w:val="lptext"/>
        <w:numPr>
          <w:ilvl w:val="1"/>
          <w:numId w:val="5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 within the safety parameters identified for specific activities and the job location.</w:t>
      </w:r>
    </w:p>
    <w:p w:rsidR="004F2329" w:rsidRDefault="00077A8E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4.2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F598A">
        <w:rPr>
          <w:rFonts w:ascii="Arial" w:hAnsi="Arial" w:cs="Arial"/>
          <w:color w:val="000000"/>
          <w:sz w:val="22"/>
          <w:szCs w:val="22"/>
        </w:rPr>
        <w:t>S</w:t>
      </w:r>
      <w:r w:rsidR="00025C9A">
        <w:rPr>
          <w:rFonts w:ascii="Arial" w:hAnsi="Arial" w:cs="Arial"/>
          <w:color w:val="000000"/>
          <w:sz w:val="22"/>
          <w:szCs w:val="22"/>
        </w:rPr>
        <w:t xml:space="preserve">upervise and provide direction to operator crews working </w:t>
      </w:r>
      <w:r w:rsidR="009F598A">
        <w:rPr>
          <w:rFonts w:ascii="Arial" w:hAnsi="Arial" w:cs="Arial"/>
          <w:color w:val="000000"/>
          <w:sz w:val="22"/>
          <w:szCs w:val="22"/>
        </w:rPr>
        <w:t>on allocated jobs.</w:t>
      </w:r>
    </w:p>
    <w:p w:rsidR="009F598A" w:rsidRDefault="009F598A">
      <w:pPr>
        <w:pStyle w:val="lptext"/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</w:t>
      </w:r>
      <w:r>
        <w:rPr>
          <w:rFonts w:ascii="Arial" w:hAnsi="Arial" w:cs="Arial"/>
          <w:color w:val="000000"/>
          <w:sz w:val="22"/>
          <w:szCs w:val="22"/>
        </w:rPr>
        <w:tab/>
        <w:t>Be able to interpret, implement and arrange a management works programme.</w:t>
      </w:r>
    </w:p>
    <w:p w:rsidR="00A12BA3" w:rsidRDefault="00A12BA3" w:rsidP="00BB41CD">
      <w:pPr>
        <w:pStyle w:val="lptext"/>
        <w:spacing w:before="0" w:after="120" w:line="360" w:lineRule="auto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4.4</w:t>
      </w:r>
      <w:r>
        <w:rPr>
          <w:rFonts w:ascii="Arial" w:hAnsi="Arial" w:cs="Arial"/>
          <w:color w:val="000000"/>
          <w:sz w:val="22"/>
          <w:szCs w:val="22"/>
        </w:rPr>
        <w:tab/>
        <w:t>Have a specific area of expertise (or currently developing such) at a leading level in the one or more of the following areas:</w:t>
      </w:r>
    </w:p>
    <w:p w:rsidR="00A12BA3" w:rsidRDefault="00A12BA3" w:rsidP="00A12BA3">
      <w:pPr>
        <w:pStyle w:val="lptext"/>
        <w:numPr>
          <w:ilvl w:val="0"/>
          <w:numId w:val="8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Revegetation and restoration</w:t>
      </w:r>
    </w:p>
    <w:p w:rsidR="00A12BA3" w:rsidRDefault="00A12BA3" w:rsidP="00A12BA3">
      <w:pPr>
        <w:pStyle w:val="lptext"/>
        <w:numPr>
          <w:ilvl w:val="0"/>
          <w:numId w:val="8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Weed control</w:t>
      </w:r>
    </w:p>
    <w:p w:rsidR="00A12BA3" w:rsidRDefault="00A12BA3" w:rsidP="00A12BA3">
      <w:pPr>
        <w:pStyle w:val="lptext"/>
        <w:numPr>
          <w:ilvl w:val="0"/>
          <w:numId w:val="8"/>
        </w:numPr>
        <w:spacing w:before="0" w:after="12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Fire management</w:t>
      </w:r>
    </w:p>
    <w:p w:rsidR="004F2329" w:rsidRPr="00981714" w:rsidRDefault="00A12BA3" w:rsidP="00981714">
      <w:pPr>
        <w:pStyle w:val="lptext"/>
        <w:numPr>
          <w:ilvl w:val="0"/>
          <w:numId w:val="8"/>
        </w:numPr>
        <w:spacing w:before="0" w:after="120" w:line="360" w:lineRule="auto"/>
        <w:rPr>
          <w:rFonts w:ascii="Arial" w:hAnsi="Arial" w:cs="Arial"/>
        </w:rPr>
      </w:pPr>
      <w:r w:rsidRPr="00981714">
        <w:rPr>
          <w:rFonts w:ascii="Arial" w:hAnsi="Arial" w:cs="Arial"/>
          <w:color w:val="000000"/>
          <w:sz w:val="22"/>
          <w:szCs w:val="22"/>
        </w:rPr>
        <w:t>Civil works</w:t>
      </w:r>
    </w:p>
    <w:sectPr w:rsidR="004F2329" w:rsidRPr="00981714" w:rsidSect="008355DE">
      <w:pgSz w:w="11907" w:h="16840" w:code="9"/>
      <w:pgMar w:top="1134" w:right="851" w:bottom="1418" w:left="964" w:header="510" w:footer="964" w:gutter="17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644"/>
    <w:multiLevelType w:val="hybridMultilevel"/>
    <w:tmpl w:val="279CFB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F7327D"/>
    <w:multiLevelType w:val="multilevel"/>
    <w:tmpl w:val="939681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F17F8D"/>
    <w:multiLevelType w:val="hybridMultilevel"/>
    <w:tmpl w:val="21D4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912AF"/>
    <w:multiLevelType w:val="hybridMultilevel"/>
    <w:tmpl w:val="1576B6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C1117"/>
    <w:multiLevelType w:val="multilevel"/>
    <w:tmpl w:val="B08C70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AE1C00"/>
    <w:multiLevelType w:val="hybridMultilevel"/>
    <w:tmpl w:val="C920454A"/>
    <w:lvl w:ilvl="0" w:tplc="F8F8C3DE">
      <w:start w:val="1"/>
      <w:numFmt w:val="none"/>
      <w:lvlText w:val="3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131437"/>
    <w:multiLevelType w:val="hybridMultilevel"/>
    <w:tmpl w:val="6C9C3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93029"/>
    <w:multiLevelType w:val="multilevel"/>
    <w:tmpl w:val="939681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E9C6243"/>
    <w:multiLevelType w:val="hybridMultilevel"/>
    <w:tmpl w:val="E800D294"/>
    <w:lvl w:ilvl="0" w:tplc="7F6AA26E">
      <w:start w:val="1"/>
      <w:numFmt w:val="none"/>
      <w:lvlText w:val="4.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467432"/>
    <w:rsid w:val="00025C9A"/>
    <w:rsid w:val="00077A8E"/>
    <w:rsid w:val="001E4224"/>
    <w:rsid w:val="002C2C27"/>
    <w:rsid w:val="00467432"/>
    <w:rsid w:val="004F2329"/>
    <w:rsid w:val="005F4634"/>
    <w:rsid w:val="00741A5E"/>
    <w:rsid w:val="008355DE"/>
    <w:rsid w:val="008706A5"/>
    <w:rsid w:val="008E41D6"/>
    <w:rsid w:val="00981714"/>
    <w:rsid w:val="009A0B15"/>
    <w:rsid w:val="009F598A"/>
    <w:rsid w:val="00A12BA3"/>
    <w:rsid w:val="00A554D0"/>
    <w:rsid w:val="00BB41CD"/>
    <w:rsid w:val="00C1398B"/>
    <w:rsid w:val="00E419BE"/>
    <w:rsid w:val="00E7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5DE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1714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text">
    <w:name w:val="lptext"/>
    <w:basedOn w:val="Normal"/>
    <w:rsid w:val="008355DE"/>
    <w:pPr>
      <w:widowControl w:val="0"/>
      <w:overflowPunct/>
      <w:autoSpaceDE/>
      <w:autoSpaceDN/>
      <w:adjustRightInd/>
      <w:spacing w:before="60"/>
      <w:jc w:val="both"/>
      <w:textAlignment w:val="auto"/>
    </w:pPr>
    <w:rPr>
      <w:rFonts w:ascii="Palatino" w:hAnsi="Palatino"/>
      <w:sz w:val="20"/>
    </w:rPr>
  </w:style>
  <w:style w:type="character" w:customStyle="1" w:styleId="Heading1Char">
    <w:name w:val="Heading 1 Char"/>
    <w:basedOn w:val="DefaultParagraphFont"/>
    <w:link w:val="Heading1"/>
    <w:rsid w:val="00981714"/>
    <w:rPr>
      <w:b/>
      <w:bCs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statement/ Position Description – Field Operator</vt:lpstr>
    </vt:vector>
  </TitlesOfParts>
  <Company>Land Management Systems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statement/ Position Description – Field Operator</dc:title>
  <dc:creator>Chris Knight</dc:creator>
  <cp:lastModifiedBy>Chris Knight</cp:lastModifiedBy>
  <cp:revision>2</cp:revision>
  <cp:lastPrinted>2008-01-15T22:12:00Z</cp:lastPrinted>
  <dcterms:created xsi:type="dcterms:W3CDTF">2011-09-20T01:46:00Z</dcterms:created>
  <dcterms:modified xsi:type="dcterms:W3CDTF">2011-09-20T01:46:00Z</dcterms:modified>
</cp:coreProperties>
</file>